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B6" w:rsidRPr="001B42EC" w:rsidRDefault="00345FB6" w:rsidP="00345FB6">
      <w:pPr>
        <w:spacing w:after="0" w:line="240" w:lineRule="auto"/>
        <w:jc w:val="center"/>
        <w:rPr>
          <w:b/>
          <w:sz w:val="24"/>
          <w:szCs w:val="24"/>
          <w:lang w:val="ky-KG"/>
        </w:rPr>
      </w:pPr>
      <w:r w:rsidRPr="001B42EC">
        <w:rPr>
          <w:b/>
          <w:sz w:val="24"/>
          <w:szCs w:val="24"/>
          <w:lang w:val="ky-KG"/>
        </w:rPr>
        <w:t xml:space="preserve">“Кыргыз Республикасындагы техникалык жөнгө салуунун </w:t>
      </w:r>
    </w:p>
    <w:p w:rsidR="00345FB6" w:rsidRPr="001B42EC" w:rsidRDefault="00345FB6" w:rsidP="00345FB6">
      <w:pPr>
        <w:spacing w:after="0" w:line="240" w:lineRule="auto"/>
        <w:jc w:val="center"/>
        <w:rPr>
          <w:b/>
          <w:sz w:val="24"/>
          <w:szCs w:val="24"/>
          <w:lang w:val="ky-KG"/>
        </w:rPr>
      </w:pPr>
      <w:r w:rsidRPr="001B42EC">
        <w:rPr>
          <w:b/>
          <w:sz w:val="24"/>
          <w:szCs w:val="24"/>
          <w:lang w:val="ky-KG"/>
        </w:rPr>
        <w:t xml:space="preserve">негиздери жөнүндө” Кыргыз Республикасынын Мыйзамына өзгөртүүлөрдү киргизүү тууралуу” Кыргыз Республикасынын </w:t>
      </w:r>
    </w:p>
    <w:p w:rsidR="00345FB6" w:rsidRPr="001B42EC" w:rsidRDefault="00345FB6" w:rsidP="00345FB6">
      <w:pPr>
        <w:spacing w:after="0" w:line="240" w:lineRule="auto"/>
        <w:jc w:val="center"/>
        <w:rPr>
          <w:b/>
          <w:sz w:val="24"/>
          <w:szCs w:val="24"/>
          <w:lang w:val="ky-KG"/>
        </w:rPr>
      </w:pPr>
      <w:r w:rsidRPr="001B42EC">
        <w:rPr>
          <w:b/>
          <w:sz w:val="24"/>
          <w:szCs w:val="24"/>
          <w:lang w:val="ky-KG"/>
        </w:rPr>
        <w:t>мыйзам долбооруна негиздеме-маалымкат</w:t>
      </w:r>
    </w:p>
    <w:p w:rsidR="00345FB6" w:rsidRPr="001B42EC" w:rsidRDefault="00345FB6" w:rsidP="00345FB6">
      <w:pPr>
        <w:spacing w:after="0" w:line="240" w:lineRule="auto"/>
        <w:ind w:firstLine="567"/>
        <w:jc w:val="center"/>
        <w:rPr>
          <w:b/>
          <w:sz w:val="24"/>
          <w:szCs w:val="24"/>
          <w:lang w:val="ky-KG"/>
        </w:rPr>
      </w:pPr>
    </w:p>
    <w:p w:rsidR="00345FB6" w:rsidRPr="001B42EC" w:rsidRDefault="00345FB6" w:rsidP="00345FB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1B42EC">
        <w:rPr>
          <w:rFonts w:ascii="Times New Roman" w:hAnsi="Times New Roman"/>
          <w:b/>
          <w:sz w:val="24"/>
          <w:szCs w:val="24"/>
          <w:lang w:val="ky-KG"/>
        </w:rPr>
        <w:t>Долбоордун максаты жана милдети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>“Кыргыз Республикасындагы техникалык жөнгө салуунун негиздери жөнүндө” Кыргыз Республикасынын Мыйзамына өзгөртүүлөрдү киргизүү тууралуу” Кыргыз Республикасынын мыйзам долбоору төмөнкү максаттарда иштелип чыкты:</w:t>
      </w:r>
    </w:p>
    <w:p w:rsidR="00345FB6" w:rsidRPr="001B42EC" w:rsidRDefault="00345FB6" w:rsidP="00345FB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B42EC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Республикасындагы техникалык жөнгө салуунун негиздери жөнүндө” Кыргыз Республикасынын Мыйзамын </w:t>
      </w:r>
      <w:proofErr w:type="spellStart"/>
      <w:r w:rsidRPr="001B42EC">
        <w:rPr>
          <w:rFonts w:ascii="Times New Roman" w:hAnsi="Times New Roman" w:cs="Times New Roman"/>
          <w:sz w:val="24"/>
          <w:szCs w:val="24"/>
          <w:lang w:val="ky-KG"/>
        </w:rPr>
        <w:t>Евразия</w:t>
      </w:r>
      <w:proofErr w:type="spellEnd"/>
      <w:r w:rsidRPr="001B42EC">
        <w:rPr>
          <w:rFonts w:ascii="Times New Roman" w:hAnsi="Times New Roman" w:cs="Times New Roman"/>
          <w:sz w:val="24"/>
          <w:szCs w:val="24"/>
          <w:lang w:val="ky-KG"/>
        </w:rPr>
        <w:t xml:space="preserve"> экономикалык бирлигинин техникалык жөнгө салуу чөйрөсүндөгү ченемдик укуктук базасына шайкеш келтирүү;</w:t>
      </w:r>
    </w:p>
    <w:p w:rsidR="00345FB6" w:rsidRPr="001B42EC" w:rsidRDefault="00345FB6" w:rsidP="00345FB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B42EC">
        <w:rPr>
          <w:rFonts w:ascii="Times New Roman" w:hAnsi="Times New Roman" w:cs="Times New Roman"/>
          <w:sz w:val="24"/>
          <w:szCs w:val="24"/>
          <w:lang w:val="ky-KG"/>
        </w:rPr>
        <w:t>шайкештикти баалоо чөйрөсүндөгү талаптарды бир түргө келтирүү жана айкалыштыруу;</w:t>
      </w:r>
    </w:p>
    <w:p w:rsidR="00345FB6" w:rsidRPr="001B42EC" w:rsidRDefault="00345FB6" w:rsidP="00345FB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B42EC">
        <w:rPr>
          <w:rFonts w:ascii="Times New Roman" w:hAnsi="Times New Roman" w:cs="Times New Roman"/>
          <w:sz w:val="24"/>
          <w:szCs w:val="24"/>
          <w:lang w:val="ky-KG"/>
        </w:rPr>
        <w:t>продукциялардын сапатын жана атаандашуу жөндөмдүүлүгүн жогорулатуу;</w:t>
      </w:r>
    </w:p>
    <w:p w:rsidR="00345FB6" w:rsidRPr="001B42EC" w:rsidRDefault="00345FB6" w:rsidP="00345FB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B42EC">
        <w:rPr>
          <w:rFonts w:ascii="Times New Roman" w:hAnsi="Times New Roman" w:cs="Times New Roman"/>
          <w:sz w:val="24"/>
          <w:szCs w:val="24"/>
          <w:lang w:val="ky-KG"/>
        </w:rPr>
        <w:t>стандартташтыруу жана аккредитациялоо боюнча иштерди жүргүзүүгө көмөктөшүү.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 xml:space="preserve"> </w:t>
      </w:r>
    </w:p>
    <w:p w:rsidR="00345FB6" w:rsidRPr="001B42EC" w:rsidRDefault="00345FB6" w:rsidP="00345FB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1B42EC">
        <w:rPr>
          <w:rFonts w:ascii="Times New Roman" w:hAnsi="Times New Roman"/>
          <w:b/>
          <w:sz w:val="24"/>
          <w:szCs w:val="24"/>
          <w:lang w:val="ky-KG"/>
        </w:rPr>
        <w:t>Баяндоочу бөлүгү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>“Кыргыз Республикасындагы техникалык жөнгө салуунун негиздери жөнүндө” Кыргыз Республикасынын Мыйзамынын кабыл алынышы менен 2004-жылдын баштап Кыргыз Республикасында техникалык жөнгө салуу тутумун түзүү башталган.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 xml:space="preserve">Кыргыз Республикасында техникалык жөнгө салуу реформасынын он жети жылдык мезгилинде 47 улуттук техникалык регламент кабыл алынды жана анын 13ү Кыргыз Республикасынын мыйзамы менен бекитилди, сапаттын тиешелүү </w:t>
      </w:r>
      <w:proofErr w:type="spellStart"/>
      <w:r w:rsidRPr="001B42EC">
        <w:rPr>
          <w:sz w:val="24"/>
          <w:szCs w:val="24"/>
          <w:lang w:val="ky-KG"/>
        </w:rPr>
        <w:t>инфратүзүмү</w:t>
      </w:r>
      <w:proofErr w:type="spellEnd"/>
      <w:r w:rsidRPr="001B42EC">
        <w:rPr>
          <w:sz w:val="24"/>
          <w:szCs w:val="24"/>
          <w:lang w:val="ky-KG"/>
        </w:rPr>
        <w:t xml:space="preserve"> түзүлдү жана иштеп жатат.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>Стандарттардын улуттук фонду 27620 стандарттан турат, анын ичинде 23890 ГОСТ 22854 стандарт башка өлкөнүкү жана 1036 КМС.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 xml:space="preserve">Республиканын </w:t>
      </w:r>
      <w:proofErr w:type="spellStart"/>
      <w:r w:rsidRPr="001B42EC">
        <w:rPr>
          <w:sz w:val="24"/>
          <w:szCs w:val="24"/>
          <w:lang w:val="ky-KG"/>
        </w:rPr>
        <w:t>Евразия</w:t>
      </w:r>
      <w:proofErr w:type="spellEnd"/>
      <w:r w:rsidRPr="001B42EC">
        <w:rPr>
          <w:sz w:val="24"/>
          <w:szCs w:val="24"/>
          <w:lang w:val="ky-KG"/>
        </w:rPr>
        <w:t xml:space="preserve"> экономикалык бирлигине (мындан ары - ЕАЭБ) кошулуусу менен ченемдик база </w:t>
      </w:r>
      <w:proofErr w:type="spellStart"/>
      <w:r w:rsidRPr="001B42EC">
        <w:rPr>
          <w:sz w:val="24"/>
          <w:szCs w:val="24"/>
          <w:lang w:val="ky-KG"/>
        </w:rPr>
        <w:t>ЕАЭБдин</w:t>
      </w:r>
      <w:proofErr w:type="spellEnd"/>
      <w:r w:rsidRPr="001B42EC">
        <w:rPr>
          <w:sz w:val="24"/>
          <w:szCs w:val="24"/>
          <w:lang w:val="ky-KG"/>
        </w:rPr>
        <w:t xml:space="preserve"> ченемдик укуктук базасы, анын ичинде техникалык жөнгө салуу чөйрөсүндөгү укуктук базаны айкалыштырууда.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 xml:space="preserve">Бүгүнкү күндө Кыргыз Республикасында Бажы бирлигинин/ </w:t>
      </w:r>
      <w:proofErr w:type="spellStart"/>
      <w:r w:rsidRPr="001B42EC">
        <w:rPr>
          <w:sz w:val="24"/>
          <w:szCs w:val="24"/>
          <w:lang w:val="ky-KG"/>
        </w:rPr>
        <w:t>Евразия</w:t>
      </w:r>
      <w:proofErr w:type="spellEnd"/>
      <w:r w:rsidRPr="001B42EC">
        <w:rPr>
          <w:sz w:val="24"/>
          <w:szCs w:val="24"/>
          <w:lang w:val="ky-KG"/>
        </w:rPr>
        <w:t xml:space="preserve"> экономикалык бирлигинин (ЕАЭБ) 43 техникалык регламенти колдонулуп жатат, 6 техникалык регламент 2021-жылдан 2022-жылга чейинки аралыкта күчүнө кирет.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>Белгилей кетчү нерсе, техникалык регламенттерде белгиленген талаптар колдонуу жана аткаруу үчүн милдеттүү болуп саналат.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>Ошентип, Кыргыз Республикасында техникалык жөнгө салуу тутуму дээрлик түзүлүп калды.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 xml:space="preserve">Ушулардан улам, мыйзамдарды кайра атоо жана анын жоболорун </w:t>
      </w:r>
      <w:proofErr w:type="spellStart"/>
      <w:r w:rsidRPr="001B42EC">
        <w:rPr>
          <w:sz w:val="24"/>
          <w:szCs w:val="24"/>
          <w:lang w:val="ky-KG"/>
        </w:rPr>
        <w:t>ЕАЭБдин</w:t>
      </w:r>
      <w:proofErr w:type="spellEnd"/>
      <w:r w:rsidRPr="001B42EC">
        <w:rPr>
          <w:sz w:val="24"/>
          <w:szCs w:val="24"/>
          <w:lang w:val="ky-KG"/>
        </w:rPr>
        <w:t xml:space="preserve"> техникалык жөнгө салуу чөйрөсүндөгү укуктук талаптарына шайкеш келтирүү актуалдуу болууда.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>Мыйзамдын долбоору менен: “</w:t>
      </w:r>
      <w:r w:rsidRPr="001B42EC">
        <w:rPr>
          <w:bCs/>
          <w:sz w:val="24"/>
          <w:szCs w:val="24"/>
          <w:lang w:val="ky-KG"/>
        </w:rPr>
        <w:t>техникалык регламенттердин талаптарынын сакталышын мамлекеттик контролдоо (көзөмөлдөө)</w:t>
      </w:r>
      <w:r w:rsidRPr="001B42EC">
        <w:rPr>
          <w:sz w:val="24"/>
          <w:szCs w:val="24"/>
          <w:lang w:val="ky-KG"/>
        </w:rPr>
        <w:t xml:space="preserve">”, “техникалык регламент”, “билдирүүчү”, “ыйгарым укук берүү” деген терминдерге өзгөртүү киргизилди. Мындан тышкары техникалык жөнгө салуу чөйрөсүндөгү мыйзамдын иш жүзүндө колдонулушун эске алып, төмөнкүдөй терминдер жана алардын аныктамалары менен толукталды: стандартташтыруу боюнча документ, даярдоочу, даярдоочунун ыйгарым укуктуу адамы. Өзгөртүү 2014-жылдын 29-майындагы </w:t>
      </w:r>
      <w:proofErr w:type="spellStart"/>
      <w:r w:rsidRPr="001B42EC">
        <w:rPr>
          <w:sz w:val="24"/>
          <w:szCs w:val="24"/>
          <w:lang w:val="ky-KG"/>
        </w:rPr>
        <w:t>Евразия</w:t>
      </w:r>
      <w:proofErr w:type="spellEnd"/>
      <w:r w:rsidRPr="001B42EC">
        <w:rPr>
          <w:sz w:val="24"/>
          <w:szCs w:val="24"/>
          <w:lang w:val="ky-KG"/>
        </w:rPr>
        <w:t xml:space="preserve"> экономикалык бирлиги жөнүндө келишимдин №9 “</w:t>
      </w:r>
      <w:proofErr w:type="spellStart"/>
      <w:r w:rsidRPr="001B42EC">
        <w:rPr>
          <w:sz w:val="24"/>
          <w:szCs w:val="24"/>
          <w:lang w:val="ky-KG"/>
        </w:rPr>
        <w:t>Евразия</w:t>
      </w:r>
      <w:proofErr w:type="spellEnd"/>
      <w:r w:rsidRPr="001B42EC">
        <w:rPr>
          <w:sz w:val="24"/>
          <w:szCs w:val="24"/>
          <w:lang w:val="ky-KG"/>
        </w:rPr>
        <w:t xml:space="preserve"> экономикалык бирлигинин алкагында техникалык жөнгө салуу жөнүндө протокол” тиркемесине ылайык келтирүү үчүн киргизилүүдө. 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lastRenderedPageBreak/>
        <w:t xml:space="preserve">Мыйзам сертификациялоо боюнча эксперт деген термин, ошондой эле сертификациялоо боюнча органдын штатында сертификациялоо боюнча эксперттердин болуу зарылдыгы жөнүндө шарттар менен толукталды. 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 xml:space="preserve">Ошондой эле, бул долбоор менен “Кыргыз Республикасындагы техникалык жөнгө салуунун негиздери жөнүндө” Кыргыз Республикасынын Мыйзамын сертификациялоо боюнча органдын техникалык жөнгө салуу чөйрөсүндөгү ыйгарым укуктуу орган аныктаган өлчөмдө, сертификациялоо боюнча органдын </w:t>
      </w:r>
      <w:proofErr w:type="spellStart"/>
      <w:r w:rsidRPr="001B42EC">
        <w:rPr>
          <w:sz w:val="24"/>
          <w:szCs w:val="24"/>
          <w:lang w:val="ky-KG"/>
        </w:rPr>
        <w:t>аккредитация</w:t>
      </w:r>
      <w:proofErr w:type="spellEnd"/>
      <w:r w:rsidRPr="001B42EC">
        <w:rPr>
          <w:sz w:val="24"/>
          <w:szCs w:val="24"/>
          <w:lang w:val="ky-KG"/>
        </w:rPr>
        <w:t xml:space="preserve"> чөйрөсүндө каралган объекттердин сыноосун камсыз кылган менчик укугу, чарбалык башкаруу, оперативдүү башкаруу боюнча аккредитацияланган лабораториясы болушу керек деген жобо менен толуктоо каралууда.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 xml:space="preserve">Ар бир техникалык регламентте шайкештикти ырастоо жол-жобосу каралган, аны жүргүзүүнүн натыйжасында техникалык регламентте, стандарттардын жобосунда, эрежелер топтомунда жана келишимдин шарттарында белгиленген талаптарга продукциялардын шайкештиги ырасталат. 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>Шайкештикти ырастоонун көпчүлүк схемалары сыноонун жыйынтыктарын талдоого негизделет, тактап айтканда продукциялардын белгиленген талаптарга шайкештиги ырасталган маалымат.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>Сыноо лабораторияларынын ар түрдүүлүгүнө карабастан (өндүрүштүк, техникалык компетенттүү же аккредиттелбеген), максималдуу аныктоону атайын аккредитациялоо жол-жоболорунан өткөн лабораториялар камсыз кылат.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>______________________ карата Кыргыз Республикасында _____ сертификациялоо боюнча орган аккредиттелген жана _____ орган гана жеке сыноо базасына ээ.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 xml:space="preserve">Ошону менен, азыркы учурда республикада </w:t>
      </w:r>
      <w:proofErr w:type="spellStart"/>
      <w:r w:rsidRPr="001B42EC">
        <w:rPr>
          <w:sz w:val="24"/>
          <w:szCs w:val="24"/>
          <w:lang w:val="ky-KG"/>
        </w:rPr>
        <w:t>Евразия</w:t>
      </w:r>
      <w:proofErr w:type="spellEnd"/>
      <w:r w:rsidRPr="001B42EC">
        <w:rPr>
          <w:sz w:val="24"/>
          <w:szCs w:val="24"/>
          <w:lang w:val="ky-KG"/>
        </w:rPr>
        <w:t xml:space="preserve"> экономикалык бирлигине мүчө болгон башка өлкөлөрдүн аймагында катталган сертификациялоо боюнча органдар пайда болду, алар сыноо өткөрбөстөн эле сүрөттөрү боюнча шайкештик сертификатын берүүнү сунуш кылууда. 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 xml:space="preserve">Ушуларга байланыштуу, экономиканын артыкчылыктуу тармактарында (айыл чарбасы, жеңил өнөр жай, курулуш материалдары, тамак-аш азыктарын өндүрүү) республиканын сыноо базасынын зарыл болгон техникалык </w:t>
      </w:r>
      <w:proofErr w:type="spellStart"/>
      <w:r w:rsidRPr="001B42EC">
        <w:rPr>
          <w:sz w:val="24"/>
          <w:szCs w:val="24"/>
          <w:lang w:val="ky-KG"/>
        </w:rPr>
        <w:t>компетенттүүлүгүнө</w:t>
      </w:r>
      <w:proofErr w:type="spellEnd"/>
      <w:r w:rsidRPr="001B42EC">
        <w:rPr>
          <w:sz w:val="24"/>
          <w:szCs w:val="24"/>
          <w:lang w:val="ky-KG"/>
        </w:rPr>
        <w:t xml:space="preserve"> жетүүнү камсыз кылуу, ошондой эле кара ниет атаандаштыкты жок кылуу үчүн долбоордо сертификациялоо боюнча орган </w:t>
      </w:r>
      <w:proofErr w:type="spellStart"/>
      <w:r w:rsidRPr="001B42EC">
        <w:rPr>
          <w:sz w:val="24"/>
          <w:szCs w:val="24"/>
          <w:lang w:val="ky-KG"/>
        </w:rPr>
        <w:t>аккредитация</w:t>
      </w:r>
      <w:proofErr w:type="spellEnd"/>
      <w:r w:rsidRPr="001B42EC">
        <w:rPr>
          <w:sz w:val="24"/>
          <w:szCs w:val="24"/>
          <w:lang w:val="ky-KG"/>
        </w:rPr>
        <w:t xml:space="preserve"> чөйрөсүндө каралган объекттердин сыноосун камсыз кылган менчик укугу, чарбалык башкаруу, оперативдүү башкаруу боюнча аккредитацияланган лабораториясына ээ болуу ченеми киргизилүүдө. 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>Сертификациялоо боюнча органда сыноо базасынын болуш көлөмү пайыздык катнашта техникалык жөнгө салуу чөйрөсүндөгү ыйгарым укуктуу орган тарабынан белгиленет.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</w:p>
    <w:p w:rsidR="00345FB6" w:rsidRPr="001B42EC" w:rsidRDefault="00345FB6" w:rsidP="00345FB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1B42EC">
        <w:rPr>
          <w:rFonts w:ascii="Times New Roman" w:hAnsi="Times New Roman"/>
          <w:b/>
          <w:sz w:val="24"/>
          <w:szCs w:val="24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345FB6" w:rsidRPr="001B42EC" w:rsidRDefault="00345FB6" w:rsidP="00345FB6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1B42EC">
        <w:rPr>
          <w:rFonts w:ascii="Times New Roman" w:hAnsi="Times New Roman"/>
          <w:sz w:val="24"/>
          <w:szCs w:val="24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:rsidR="00345FB6" w:rsidRPr="001B42EC" w:rsidRDefault="00345FB6" w:rsidP="00345FB6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345FB6" w:rsidRPr="001B42EC" w:rsidRDefault="00345FB6" w:rsidP="00345FB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1B42EC">
        <w:rPr>
          <w:rFonts w:ascii="Times New Roman" w:hAnsi="Times New Roman"/>
          <w:b/>
          <w:sz w:val="24"/>
          <w:szCs w:val="24"/>
          <w:lang w:val="ky-KG"/>
        </w:rPr>
        <w:t>Коомдук талкуулоонун жыйынтыктары жөнүндө маалымат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>“Кыргыз Республикасынын ченемдик укуктук актылар жөнүндө” Кыргыз Республикасынын Мыйзамынын 22-беренесине ылайык, аталган долбоор коомдук талкуулоо үчүн Кыргыз Республикасынын Өкмөтүнүн расмий сайтына жайгаштырылган.</w:t>
      </w:r>
    </w:p>
    <w:p w:rsidR="00345FB6" w:rsidRPr="001B42EC" w:rsidRDefault="00345FB6" w:rsidP="00345FB6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345FB6" w:rsidRPr="001B42EC" w:rsidRDefault="00345FB6" w:rsidP="00345FB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1B42EC">
        <w:rPr>
          <w:rFonts w:ascii="Times New Roman" w:hAnsi="Times New Roman"/>
          <w:b/>
          <w:sz w:val="24"/>
          <w:szCs w:val="24"/>
          <w:lang w:val="ky-KG"/>
        </w:rPr>
        <w:t>Долбоордун мыйзамдарга шайкештигин талдоо</w:t>
      </w:r>
    </w:p>
    <w:p w:rsidR="00345FB6" w:rsidRPr="001B42EC" w:rsidRDefault="00345FB6" w:rsidP="00345FB6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1B42EC">
        <w:rPr>
          <w:rFonts w:ascii="Times New Roman" w:hAnsi="Times New Roman"/>
          <w:sz w:val="24"/>
          <w:szCs w:val="24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345FB6" w:rsidRPr="001B42EC" w:rsidRDefault="00345FB6" w:rsidP="00345FB6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345FB6" w:rsidRPr="001B42EC" w:rsidRDefault="00345FB6" w:rsidP="00345FB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1B42EC">
        <w:rPr>
          <w:rFonts w:ascii="Times New Roman" w:hAnsi="Times New Roman"/>
          <w:b/>
          <w:sz w:val="24"/>
          <w:szCs w:val="24"/>
          <w:lang w:val="ky-KG"/>
        </w:rPr>
        <w:lastRenderedPageBreak/>
        <w:t>Каржылоо зарылдыгы жөнүндө маалымат</w:t>
      </w:r>
    </w:p>
    <w:p w:rsidR="00345FB6" w:rsidRPr="001B42EC" w:rsidRDefault="00345FB6" w:rsidP="00345FB6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1B42EC">
        <w:rPr>
          <w:rFonts w:ascii="Times New Roman" w:hAnsi="Times New Roman"/>
          <w:sz w:val="24"/>
          <w:szCs w:val="24"/>
          <w:lang w:val="ky-KG"/>
        </w:rPr>
        <w:t xml:space="preserve"> Ушул долбоорду кабыл алуу республикалык бюджеттен кошумча каражаттардын сарпталышын талап кылбайт.</w:t>
      </w:r>
    </w:p>
    <w:p w:rsidR="00345FB6" w:rsidRPr="001B42EC" w:rsidRDefault="00345FB6" w:rsidP="00345FB6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345FB6" w:rsidRPr="001B42EC" w:rsidRDefault="00345FB6" w:rsidP="00345FB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1B42EC">
        <w:rPr>
          <w:rFonts w:ascii="Times New Roman" w:hAnsi="Times New Roman"/>
          <w:b/>
          <w:sz w:val="24"/>
          <w:szCs w:val="24"/>
          <w:lang w:val="ky-KG"/>
        </w:rPr>
        <w:t>Жөнгө салуучу таасирин талдоо жөнүндө маалымат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  <w:r w:rsidRPr="001B42EC">
        <w:rPr>
          <w:sz w:val="24"/>
          <w:szCs w:val="24"/>
          <w:lang w:val="ky-KG"/>
        </w:rPr>
        <w:t>Сунушталган мыйзам долбоору боюнча жөнгө салуучу таасирине талдоо жүргүзүлөт.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sz w:val="24"/>
          <w:szCs w:val="24"/>
          <w:lang w:val="ky-KG"/>
        </w:rPr>
      </w:pPr>
    </w:p>
    <w:p w:rsidR="00345FB6" w:rsidRPr="001B42EC" w:rsidRDefault="00345FB6" w:rsidP="00345FB6">
      <w:pPr>
        <w:spacing w:after="0" w:line="240" w:lineRule="auto"/>
        <w:jc w:val="both"/>
        <w:rPr>
          <w:b/>
          <w:sz w:val="24"/>
          <w:szCs w:val="24"/>
          <w:lang w:val="ky-KG"/>
        </w:rPr>
      </w:pPr>
      <w:r w:rsidRPr="001B42EC">
        <w:rPr>
          <w:b/>
          <w:sz w:val="24"/>
          <w:szCs w:val="24"/>
          <w:lang w:val="ky-KG"/>
        </w:rPr>
        <w:t>Вице-премьер -министр</w:t>
      </w:r>
    </w:p>
    <w:p w:rsidR="00345FB6" w:rsidRPr="001B42EC" w:rsidRDefault="00345FB6" w:rsidP="00345FB6">
      <w:pPr>
        <w:spacing w:after="0" w:line="240" w:lineRule="auto"/>
        <w:jc w:val="both"/>
        <w:rPr>
          <w:b/>
          <w:sz w:val="24"/>
          <w:szCs w:val="24"/>
          <w:lang w:val="ky-KG"/>
        </w:rPr>
      </w:pPr>
      <w:r w:rsidRPr="001B42EC">
        <w:rPr>
          <w:b/>
          <w:sz w:val="24"/>
          <w:szCs w:val="24"/>
          <w:lang w:val="ky-KG"/>
        </w:rPr>
        <w:t xml:space="preserve">экономика жана финансы министри                              У.Т. </w:t>
      </w:r>
      <w:proofErr w:type="spellStart"/>
      <w:r w:rsidRPr="001B42EC">
        <w:rPr>
          <w:b/>
          <w:sz w:val="24"/>
          <w:szCs w:val="24"/>
          <w:lang w:val="ky-KG"/>
        </w:rPr>
        <w:t>Кармышаков</w:t>
      </w:r>
      <w:proofErr w:type="spellEnd"/>
      <w:r w:rsidRPr="001B42EC">
        <w:rPr>
          <w:b/>
          <w:sz w:val="24"/>
          <w:szCs w:val="24"/>
          <w:lang w:val="ky-KG"/>
        </w:rPr>
        <w:t xml:space="preserve">          </w:t>
      </w:r>
    </w:p>
    <w:p w:rsidR="00345FB6" w:rsidRPr="001B42EC" w:rsidRDefault="00345FB6" w:rsidP="00345FB6">
      <w:pPr>
        <w:spacing w:after="0" w:line="240" w:lineRule="auto"/>
        <w:ind w:firstLine="567"/>
        <w:jc w:val="both"/>
        <w:rPr>
          <w:b/>
          <w:sz w:val="24"/>
          <w:szCs w:val="24"/>
          <w:lang w:val="ky-KG"/>
        </w:rPr>
      </w:pPr>
    </w:p>
    <w:p w:rsidR="0010483A" w:rsidRPr="001B42EC" w:rsidRDefault="0010483A">
      <w:pPr>
        <w:rPr>
          <w:sz w:val="24"/>
          <w:szCs w:val="24"/>
          <w:lang w:val="ky-KG"/>
        </w:rPr>
      </w:pPr>
    </w:p>
    <w:sectPr w:rsidR="0010483A" w:rsidRPr="001B42EC" w:rsidSect="00104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0A3692"/>
    <w:multiLevelType w:val="hybridMultilevel"/>
    <w:tmpl w:val="B2D07D22"/>
    <w:lvl w:ilvl="0" w:tplc="03F08E2C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45FB6"/>
    <w:rsid w:val="0010483A"/>
    <w:rsid w:val="00174575"/>
    <w:rsid w:val="001B42EC"/>
    <w:rsid w:val="001D2887"/>
    <w:rsid w:val="0020785F"/>
    <w:rsid w:val="00345FB6"/>
    <w:rsid w:val="005E5C9F"/>
    <w:rsid w:val="00867A8E"/>
    <w:rsid w:val="008C0D85"/>
    <w:rsid w:val="00A004CA"/>
    <w:rsid w:val="00BF2B19"/>
    <w:rsid w:val="00BF4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B6"/>
    <w:pPr>
      <w:spacing w:after="160" w:line="254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FB6"/>
    <w:pPr>
      <w:spacing w:after="0" w:line="240" w:lineRule="auto"/>
      <w:ind w:left="720"/>
      <w:contextualSpacing/>
      <w:jc w:val="right"/>
    </w:pPr>
    <w:rPr>
      <w:rFonts w:ascii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971</Words>
  <Characters>5540</Characters>
  <Application>Microsoft Office Word</Application>
  <DocSecurity>0</DocSecurity>
  <Lines>46</Lines>
  <Paragraphs>12</Paragraphs>
  <ScaleCrop>false</ScaleCrop>
  <Company>SPecialiST RePack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uderbaeva</dc:creator>
  <cp:keywords/>
  <dc:description/>
  <cp:lastModifiedBy>uderbaeva</cp:lastModifiedBy>
  <cp:revision>5</cp:revision>
  <cp:lastPrinted>2021-04-06T08:15:00Z</cp:lastPrinted>
  <dcterms:created xsi:type="dcterms:W3CDTF">2021-03-23T03:41:00Z</dcterms:created>
  <dcterms:modified xsi:type="dcterms:W3CDTF">2021-04-06T08:17:00Z</dcterms:modified>
</cp:coreProperties>
</file>